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31" w:rsidRPr="00EE2731" w:rsidRDefault="00EE2731" w:rsidP="00EE2731">
      <w:pPr>
        <w:shd w:val="clear" w:color="auto" w:fill="FFFFFF"/>
        <w:spacing w:after="0" w:line="390" w:lineRule="atLeast"/>
        <w:jc w:val="center"/>
        <w:rPr>
          <w:rFonts w:ascii="Poppins" w:eastAsia="Times New Roman" w:hAnsi="Poppins" w:cs="Times New Roman"/>
          <w:b/>
          <w:color w:val="222222"/>
          <w:sz w:val="28"/>
          <w:szCs w:val="28"/>
          <w:lang w:eastAsia="fr-FR"/>
        </w:rPr>
      </w:pPr>
      <w:r w:rsidRPr="00EE2731">
        <w:rPr>
          <w:rFonts w:ascii="open sans" w:eastAsia="Times New Roman" w:hAnsi="open sans" w:cs="Times New Roman"/>
          <w:b/>
          <w:color w:val="222222"/>
          <w:sz w:val="28"/>
          <w:szCs w:val="28"/>
          <w:lang w:eastAsia="fr-FR"/>
        </w:rPr>
        <w:t>Liste des Sociétés de Bourse agréées du Marché Financier Régional</w:t>
      </w:r>
    </w:p>
    <w:tbl>
      <w:tblPr>
        <w:tblW w:w="10490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58"/>
        <w:gridCol w:w="1275"/>
        <w:gridCol w:w="1695"/>
        <w:gridCol w:w="1339"/>
        <w:gridCol w:w="2956"/>
      </w:tblGrid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°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Sociétés de Bourse (SDB)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Siège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Numéro d’agrément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date d’agrément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b/>
                <w:sz w:val="21"/>
                <w:szCs w:val="21"/>
                <w:lang w:eastAsia="fr-FR"/>
              </w:rPr>
              <w:t>Adresse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BGFI BOURSE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Gabon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MFAC-SB-002/2006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20/12/2006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1295, Boulevard de l’indépendance – BP 2253 Libreville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EDC INVESTMENT CORPORATION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MFAC-SB-003/2007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13/12/2007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Immeuble ACTIVA, 2ème étage, rue Prince de Galles, AKWA – BP : 15385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FINANCIA CAPITAL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MFAC-SB-004/2011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17/11/2011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125, Rue de La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Perousse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– BP : 4593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LCB CAPITAL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Congo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MFAC-SB-01/2015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26/05/2015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3, Avenue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Amilcar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Cabral, BP : 2889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Brazzavile</w:t>
            </w:r>
            <w:proofErr w:type="spellEnd"/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ATTIJARI SECURITIES CENTRAL AFRICA  (ASCA)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MFAC-SB-01/2016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01/03/2016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Rue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Carrefour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Soppo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Priso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immeuble du phare, 3e étage,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Bonapriso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– BP : 255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CBT BOURSE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Tchad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MFAC-SB-02/2016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14/06/2016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Avenue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Maldom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Bada Abbas – BP : 19 N’Djamena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SOCIETE SAHELIENNE D’INTERMEDIATION FINANCIERE DE L’AFRIQUE CENTRALE (SAIFAC)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084/10/CMF/18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30/10/2018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1063, Place de l’indépendance – BP : 11834 Yaoundé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GLOBAL TRADE INTERNATIONAL INVESTMENT (GTI)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086/10/CMF/18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30/10/2018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234, Avenue de l’indépendance, Carrefour Hôtel de l’Air,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Bonapriso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– BP : 1925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SG CAPITAL SECURITIES – CENTRAL AFRICA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091/10/CMF/18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30/10/2018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 Rue du Pasteur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Lotin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Same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Akwa</w:t>
            </w:r>
            <w:proofErr w:type="spellEnd"/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AFRILAND BOURSE &amp; INVESTISSEMENT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MFAC-SDB-01/2019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30/12/2019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Carrefour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Biyem-assi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BP : 14583 Yaoundé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UPLINE SECURITIES CENTRAL AFRICA  (USCA)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MFAC-SDB-02/2019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30/12/2019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78, Rue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Joss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BP 4042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AFRICA BRIGHT SECURITIES S.A (ABS)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MFAC-SDB-02/2020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15/07/2020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Rue du Pasteur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Lotin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SAME, NBC-Rue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Laborex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quartier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Akwa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à Douala, (République du Cameroun), BP: 512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lastRenderedPageBreak/>
              <w:t>13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CBC BOURSE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MFAC-SB-01/2020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04/03/2020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– Douala / BP: 4004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AFG CAPITAL CENTRAL AFRICA S.A – (ACCA)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COSUMAF-SDB-03/2020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25/09/2020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Immeuble du phare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Bonapriso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4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eme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étage, BP. 255 Douala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15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EMRALD SECURITIES SERVICES BOURSE S.A (ESS Bourse)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COSUMAF-SDB-04/2020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08/12/2020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Immeuble Victoria 3ème étage- BP: 5540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(Douala – Cameroun)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L’ARCHER CAPITAL SECURITIES S.A (ACS)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Congo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COSUMAF-SDB-01/2021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11/03/2020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70 rue de la Musique Tambourinée, Immeuble CORAY-RESIDENCE, 2ème étage, Brazzaville -Congo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17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HORUS INVESTMENT CAPITAL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COSUMAF-SDB-02/2021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17/06/2021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 Immeuble SOTICAM, face Total Bonjour, 1er étage, BP 13207, 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Bonapriso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-Douala (République du Cameroun)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BEKO CAPITAL ADVISORY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COSUMAF-SDB-03/2021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28/07/2021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Avenue Douala manga Bell, Immeuble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Diamaré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Niveau 2,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Akwa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Douala-Cameroun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19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BANGE SOCIEDAD DE VALORES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Guinée-Equatoriale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COSUMAF-SDB-04/2021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28/07/2021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Avenida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  de las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Naciones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Unidas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N° 28 APDO 430, Malabo-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Guinea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Ecuatorial</w:t>
            </w:r>
            <w:proofErr w:type="spellEnd"/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20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ELITE CAPITAL SECURITIES CENTRAL AFRICA S.S (EXCA S.A)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COSUMAF-SDB-05/2021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16/12/2021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4ème  étage Immeuble FENA- Nouvelle route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Basto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à côté de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Zenithe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Insurance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BP : 35 303 Yaoundé – République du Cameroun. Tél: 676 61 41 58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PREMIUM CAPITAL SECURITIES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Congo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COSUMAF-SDB-06/2021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16/12/2021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800, Rue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Moukoukoulou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Plateau des 15 ans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Moungali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, Brazzaville – République du Congo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22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CCA BOURSE S.A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COSUMAF-SDB-01/2022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29/09/2022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</w:pP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>Immeuble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val="en-CA" w:eastAsia="fr-FR"/>
              </w:rPr>
              <w:t xml:space="preserve"> CCA BANK AKWA-Douala- Cameroun</w:t>
            </w:r>
          </w:p>
        </w:tc>
      </w:tr>
      <w:tr w:rsidR="00EE2731" w:rsidRPr="00EE2731" w:rsidTr="00EE2731">
        <w:tc>
          <w:tcPr>
            <w:tcW w:w="5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23</w:t>
            </w:r>
          </w:p>
        </w:tc>
        <w:tc>
          <w:tcPr>
            <w:tcW w:w="265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DIGICAPITAL BOURSE S.A.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Cameroun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COSUMAF-SDB-02/2022</w:t>
            </w:r>
          </w:p>
        </w:tc>
        <w:tc>
          <w:tcPr>
            <w:tcW w:w="1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FC51F4">
            <w:pPr>
              <w:spacing w:after="0" w:line="240" w:lineRule="auto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20/12/2022</w:t>
            </w:r>
          </w:p>
        </w:tc>
        <w:tc>
          <w:tcPr>
            <w:tcW w:w="29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731" w:rsidRPr="00EE2731" w:rsidRDefault="00EE2731" w:rsidP="00EE2731">
            <w:pPr>
              <w:spacing w:after="0" w:line="240" w:lineRule="auto"/>
              <w:jc w:val="both"/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</w:pPr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Yaoundé, Carrefour Bastos (Ambassade Suisse)/ Succursale: Douala-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Bonanjo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, Rue </w:t>
            </w:r>
            <w:proofErr w:type="spellStart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>Joss</w:t>
            </w:r>
            <w:proofErr w:type="spellEnd"/>
            <w:r w:rsidRPr="00EE2731">
              <w:rPr>
                <w:rFonts w:ascii="Poppins" w:eastAsia="Times New Roman" w:hAnsi="Poppins" w:cs="Times New Roman"/>
                <w:sz w:val="21"/>
                <w:szCs w:val="21"/>
                <w:lang w:eastAsia="fr-FR"/>
              </w:rPr>
              <w:t xml:space="preserve"> (face maison de la radio)</w:t>
            </w:r>
          </w:p>
        </w:tc>
      </w:tr>
    </w:tbl>
    <w:p w:rsidR="009A2C20" w:rsidRDefault="009A2C20">
      <w:bookmarkStart w:id="0" w:name="_GoBack"/>
      <w:bookmarkEnd w:id="0"/>
    </w:p>
    <w:sectPr w:rsidR="009A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31"/>
    <w:rsid w:val="007B5D20"/>
    <w:rsid w:val="009A2C20"/>
    <w:rsid w:val="00E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853B-318C-4445-8A9D-2BC4ADC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AFC</cp:lastModifiedBy>
  <cp:revision>2</cp:revision>
  <dcterms:created xsi:type="dcterms:W3CDTF">2024-03-09T04:08:00Z</dcterms:created>
  <dcterms:modified xsi:type="dcterms:W3CDTF">2024-03-09T04:08:00Z</dcterms:modified>
</cp:coreProperties>
</file>